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F19B" w14:textId="77777777" w:rsidR="004606DD" w:rsidRPr="004606DD" w:rsidRDefault="004606DD" w:rsidP="001F0A8F">
      <w:pPr>
        <w:rPr>
          <w:noProof/>
        </w:rPr>
      </w:pPr>
      <w:r w:rsidRPr="004606DD">
        <w:rPr>
          <w:noProof/>
        </w:rPr>
        <w:t>Барқарорлик рейтинги юқори бўлган тадбиркорларни рағбатлантириш чоралари жорий этилади</w:t>
      </w:r>
    </w:p>
    <w:p w14:paraId="6657BE84" w14:textId="77777777" w:rsidR="004606DD" w:rsidRPr="004606DD" w:rsidRDefault="004606DD" w:rsidP="001F0A8F">
      <w:pPr>
        <w:rPr>
          <w:noProof/>
        </w:rPr>
      </w:pPr>
    </w:p>
    <w:p w14:paraId="4F34CDC8" w14:textId="77777777" w:rsidR="004606DD" w:rsidRPr="004606DD" w:rsidRDefault="004606DD" w:rsidP="001F0A8F">
      <w:pPr>
        <w:jc w:val="both"/>
        <w:rPr>
          <w:noProof/>
        </w:rPr>
      </w:pPr>
      <w:r w:rsidRPr="004606DD">
        <w:rPr>
          <w:noProof/>
        </w:rPr>
        <w:t xml:space="preserve">«Тадбиркорлик субъектларининг барқарорлик рейтингини жорий этиш чора-тадбирлари тўғрисида» Президент қарори қабул қилинди </w:t>
      </w:r>
    </w:p>
    <w:p w14:paraId="37C746DA" w14:textId="77777777" w:rsidR="004606DD" w:rsidRPr="004606DD" w:rsidRDefault="004606DD" w:rsidP="001F0A8F">
      <w:pPr>
        <w:jc w:val="both"/>
        <w:rPr>
          <w:noProof/>
        </w:rPr>
      </w:pPr>
      <w:r w:rsidRPr="004606DD">
        <w:rPr>
          <w:noProof/>
        </w:rPr>
        <w:t>ПҚ-39-сон, 23.01.2024 й. (</w:t>
      </w:r>
      <w:hyperlink r:id="rId4" w:history="1">
        <w:r w:rsidRPr="004606DD">
          <w:rPr>
            <w:rStyle w:val="a3"/>
            <w:noProof/>
            <w:lang w:val="en-US"/>
          </w:rPr>
          <w:t>https</w:t>
        </w:r>
        <w:r w:rsidRPr="004606DD">
          <w:rPr>
            <w:rStyle w:val="a3"/>
            <w:noProof/>
          </w:rPr>
          <w:t>://</w:t>
        </w:r>
        <w:r w:rsidRPr="004606DD">
          <w:rPr>
            <w:rStyle w:val="a3"/>
            <w:noProof/>
            <w:lang w:val="en-US"/>
          </w:rPr>
          <w:t>lex</w:t>
        </w:r>
        <w:r w:rsidRPr="004606DD">
          <w:rPr>
            <w:rStyle w:val="a3"/>
            <w:noProof/>
          </w:rPr>
          <w:t>.</w:t>
        </w:r>
        <w:r w:rsidRPr="004606DD">
          <w:rPr>
            <w:rStyle w:val="a3"/>
            <w:noProof/>
            <w:lang w:val="en-US"/>
          </w:rPr>
          <w:t>uz</w:t>
        </w:r>
        <w:r w:rsidRPr="004606DD">
          <w:rPr>
            <w:rStyle w:val="a3"/>
            <w:noProof/>
          </w:rPr>
          <w:t>/</w:t>
        </w:r>
        <w:r w:rsidRPr="004606DD">
          <w:rPr>
            <w:rStyle w:val="a3"/>
            <w:noProof/>
            <w:lang w:val="en-US"/>
          </w:rPr>
          <w:t>docs</w:t>
        </w:r>
        <w:r w:rsidRPr="004606DD">
          <w:rPr>
            <w:rStyle w:val="a3"/>
            <w:noProof/>
          </w:rPr>
          <w:t>/-6773342</w:t>
        </w:r>
      </w:hyperlink>
      <w:r w:rsidRPr="004606DD">
        <w:rPr>
          <w:noProof/>
        </w:rPr>
        <w:t xml:space="preserve">) </w:t>
      </w:r>
    </w:p>
    <w:p w14:paraId="72F5E0D3" w14:textId="77777777" w:rsidR="004606DD" w:rsidRPr="004606DD" w:rsidRDefault="004606DD" w:rsidP="001F0A8F">
      <w:pPr>
        <w:jc w:val="both"/>
        <w:rPr>
          <w:noProof/>
        </w:rPr>
      </w:pPr>
    </w:p>
    <w:p w14:paraId="5DBEF15E" w14:textId="77777777" w:rsidR="004606DD" w:rsidRPr="004606DD" w:rsidRDefault="004606DD" w:rsidP="001F0A8F">
      <w:pPr>
        <w:jc w:val="both"/>
        <w:rPr>
          <w:noProof/>
        </w:rPr>
      </w:pPr>
      <w:r w:rsidRPr="004606DD">
        <w:rPr>
          <w:noProof/>
        </w:rPr>
        <w:t>2024 йил 1 февралдан қонунчилик талабларига риоя этган ҳолда фаолият юритаётган тадбиркорлик субъектларини аниқлаш ва қўшимча рағбатлантиришни назарда тутувчи Тадбиркорлик субъектларининг барқарорлик рейтинги жорий этилади</w:t>
      </w:r>
    </w:p>
    <w:p w14:paraId="013E8097" w14:textId="77777777" w:rsidR="004606DD" w:rsidRPr="004606DD" w:rsidRDefault="004606DD" w:rsidP="001F0A8F">
      <w:pPr>
        <w:jc w:val="both"/>
        <w:rPr>
          <w:noProof/>
        </w:rPr>
      </w:pPr>
    </w:p>
    <w:p w14:paraId="55D7C160" w14:textId="77777777" w:rsidR="004606DD" w:rsidRPr="004606DD" w:rsidRDefault="004606DD" w:rsidP="001F0A8F">
      <w:pPr>
        <w:jc w:val="both"/>
        <w:rPr>
          <w:noProof/>
        </w:rPr>
      </w:pPr>
      <w:r w:rsidRPr="004606DD">
        <w:rPr>
          <w:noProof/>
        </w:rPr>
        <w:t>Рейтинг доирасида тадбиркорлик субъектлари қуйидаги тоифаларга ажратилади:</w:t>
      </w:r>
    </w:p>
    <w:p w14:paraId="51225345" w14:textId="77777777" w:rsidR="004606DD" w:rsidRPr="004606DD" w:rsidRDefault="004606DD" w:rsidP="001F0A8F">
      <w:pPr>
        <w:jc w:val="both"/>
        <w:rPr>
          <w:noProof/>
        </w:rPr>
      </w:pPr>
      <w:r w:rsidRPr="004606DD">
        <w:rPr>
          <w:noProof/>
        </w:rPr>
        <w:t>▪️«ААА», «АА» ва «А» тоифалар – юқори барқарорлик рейтинги;</w:t>
      </w:r>
    </w:p>
    <w:p w14:paraId="2CE169BD" w14:textId="77777777" w:rsidR="004606DD" w:rsidRPr="004606DD" w:rsidRDefault="004606DD" w:rsidP="001F0A8F">
      <w:pPr>
        <w:jc w:val="both"/>
        <w:rPr>
          <w:noProof/>
        </w:rPr>
      </w:pPr>
      <w:r w:rsidRPr="004606DD">
        <w:rPr>
          <w:noProof/>
        </w:rPr>
        <w:t>▪️«БББ», «ББ» ва «Б» тоифалар – ўрта барқарорлик рейтинги;</w:t>
      </w:r>
    </w:p>
    <w:p w14:paraId="5EA2522C" w14:textId="77777777" w:rsidR="004606DD" w:rsidRPr="004606DD" w:rsidRDefault="004606DD" w:rsidP="001F0A8F">
      <w:pPr>
        <w:jc w:val="both"/>
        <w:rPr>
          <w:noProof/>
        </w:rPr>
      </w:pPr>
      <w:r w:rsidRPr="004606DD">
        <w:rPr>
          <w:noProof/>
        </w:rPr>
        <w:t>▪️«</w:t>
      </w:r>
      <w:r w:rsidRPr="004606DD">
        <w:rPr>
          <w:noProof/>
          <w:lang w:val="en-US"/>
        </w:rPr>
        <w:t>CCC</w:t>
      </w:r>
      <w:r w:rsidRPr="004606DD">
        <w:rPr>
          <w:noProof/>
        </w:rPr>
        <w:t>», «</w:t>
      </w:r>
      <w:r w:rsidRPr="004606DD">
        <w:rPr>
          <w:noProof/>
          <w:lang w:val="en-US"/>
        </w:rPr>
        <w:t>CC</w:t>
      </w:r>
      <w:r w:rsidRPr="004606DD">
        <w:rPr>
          <w:noProof/>
        </w:rPr>
        <w:t>» ва «</w:t>
      </w:r>
      <w:r w:rsidRPr="004606DD">
        <w:rPr>
          <w:noProof/>
          <w:lang w:val="en-US"/>
        </w:rPr>
        <w:t>C</w:t>
      </w:r>
      <w:r w:rsidRPr="004606DD">
        <w:rPr>
          <w:noProof/>
        </w:rPr>
        <w:t>» тоифалар – қониқарли барқарорлик рейтинги;</w:t>
      </w:r>
    </w:p>
    <w:p w14:paraId="14374C03" w14:textId="77777777" w:rsidR="004606DD" w:rsidRPr="004606DD" w:rsidRDefault="004606DD" w:rsidP="001F0A8F">
      <w:pPr>
        <w:jc w:val="both"/>
        <w:rPr>
          <w:noProof/>
        </w:rPr>
      </w:pPr>
      <w:r w:rsidRPr="004606DD">
        <w:rPr>
          <w:noProof/>
        </w:rPr>
        <w:t xml:space="preserve">▪️«Д» тоифа – қуйи барқарорлик рейтинги. </w:t>
      </w:r>
    </w:p>
    <w:p w14:paraId="286BC364" w14:textId="77777777" w:rsidR="004606DD" w:rsidRPr="004606DD" w:rsidRDefault="004606DD" w:rsidP="001F0A8F">
      <w:pPr>
        <w:jc w:val="both"/>
        <w:rPr>
          <w:noProof/>
        </w:rPr>
      </w:pPr>
    </w:p>
    <w:p w14:paraId="4933A4ED" w14:textId="77777777" w:rsidR="004606DD" w:rsidRPr="004606DD" w:rsidRDefault="004606DD" w:rsidP="001F0A8F">
      <w:pPr>
        <w:jc w:val="both"/>
        <w:rPr>
          <w:noProof/>
        </w:rPr>
      </w:pPr>
      <w:r w:rsidRPr="004606DD">
        <w:rPr>
          <w:noProof/>
        </w:rPr>
        <w:t xml:space="preserve">Рейтинг Солиқ қўмитасининг «Тадбиркорларнинг барқарорлик рейтинги» электрон платформасида идоралараро ахборот алмашинуви воситасида автоматик тарзда (онлайн) шакллантирилади ва Савдо-саноат палатасининг расмий веб-сайтида эълон қилиб борилади. </w:t>
      </w:r>
    </w:p>
    <w:p w14:paraId="5D4AEA84" w14:textId="77777777" w:rsidR="004606DD" w:rsidRPr="004606DD" w:rsidRDefault="004606DD" w:rsidP="001F0A8F">
      <w:pPr>
        <w:jc w:val="both"/>
        <w:rPr>
          <w:noProof/>
        </w:rPr>
      </w:pPr>
    </w:p>
    <w:p w14:paraId="1E13C2AA" w14:textId="77777777" w:rsidR="004606DD" w:rsidRPr="004606DD" w:rsidRDefault="004606DD" w:rsidP="001F0A8F">
      <w:pPr>
        <w:jc w:val="both"/>
        <w:rPr>
          <w:noProof/>
        </w:rPr>
      </w:pPr>
      <w:r w:rsidRPr="004606DD">
        <w:rPr>
          <w:noProof/>
        </w:rPr>
        <w:t xml:space="preserve">«ААА» тоифадаги тадбиркорлик субъектлари фаолиятида солиқ текширувлари ўтказилмайди (жиноий ишлар доирасида ўтказиладиган текширувлар бундан мустасно), шунингдек, ушбу тоифадаги тадбиркорлик субъектларига ҚҚС суммаси ўрнини қоплаш (қайтариш) бир кун муддатда текширувларсиз амалга оширилади. </w:t>
      </w:r>
    </w:p>
    <w:p w14:paraId="771FBF22" w14:textId="77777777" w:rsidR="004606DD" w:rsidRPr="004606DD" w:rsidRDefault="004606DD" w:rsidP="001F0A8F">
      <w:pPr>
        <w:jc w:val="both"/>
        <w:rPr>
          <w:noProof/>
        </w:rPr>
      </w:pPr>
    </w:p>
    <w:p w14:paraId="17F47137" w14:textId="77777777" w:rsidR="004606DD" w:rsidRPr="004606DD" w:rsidRDefault="004606DD" w:rsidP="001F0A8F">
      <w:pPr>
        <w:jc w:val="both"/>
        <w:rPr>
          <w:noProof/>
        </w:rPr>
      </w:pPr>
      <w:r w:rsidRPr="004606DD">
        <w:rPr>
          <w:noProof/>
        </w:rPr>
        <w:t>«А» ва ундан юқори тоифадаги тадбиркорлик субъектларига:</w:t>
      </w:r>
    </w:p>
    <w:p w14:paraId="17A81A2F" w14:textId="77777777" w:rsidR="004606DD" w:rsidRPr="004606DD" w:rsidRDefault="004606DD" w:rsidP="001F0A8F">
      <w:pPr>
        <w:jc w:val="both"/>
        <w:rPr>
          <w:noProof/>
        </w:rPr>
      </w:pPr>
      <w:r w:rsidRPr="004606DD">
        <w:rPr>
          <w:noProof/>
        </w:rPr>
        <w:t>▫️солиқлар бўйича (ҚҚС бундан мустасно) мавжуд ортиқча тўлов суммасини қайтариш 3 кун муддатда амалга оширилади;</w:t>
      </w:r>
    </w:p>
    <w:p w14:paraId="27013054" w14:textId="77777777" w:rsidR="004606DD" w:rsidRPr="004606DD" w:rsidRDefault="004606DD" w:rsidP="001F0A8F">
      <w:pPr>
        <w:jc w:val="both"/>
        <w:rPr>
          <w:noProof/>
        </w:rPr>
      </w:pPr>
      <w:r w:rsidRPr="004606DD">
        <w:rPr>
          <w:noProof/>
        </w:rPr>
        <w:t>▫️товарларни импорт қилишда ва товарларни (хизматларни) реализация қилишда тўланадиган ҚҚС суммаларини ўзаро ҳисобга олиш тартиби татбиқ этилади.</w:t>
      </w:r>
    </w:p>
    <w:p w14:paraId="73A7C348" w14:textId="77777777" w:rsidR="004606DD" w:rsidRPr="004606DD" w:rsidRDefault="004606DD" w:rsidP="001F0A8F">
      <w:pPr>
        <w:jc w:val="both"/>
        <w:rPr>
          <w:noProof/>
        </w:rPr>
      </w:pPr>
      <w:r w:rsidRPr="004606DD">
        <w:rPr>
          <w:noProof/>
        </w:rPr>
        <w:t xml:space="preserve">Юқорида назарда тутилган рағбатлантириш чоралари давлат корхоналари ҳамда устав капиталида 50 % ва ундан ортиқ миқдорда давлат улуши мавжуд бўлган юридик шахсларга нисбатан татбиқ этилмайди. </w:t>
      </w:r>
    </w:p>
    <w:p w14:paraId="05FB86EA" w14:textId="77777777" w:rsidR="004606DD" w:rsidRPr="004606DD" w:rsidRDefault="004606DD" w:rsidP="001F0A8F">
      <w:pPr>
        <w:jc w:val="both"/>
        <w:rPr>
          <w:noProof/>
        </w:rPr>
      </w:pPr>
    </w:p>
    <w:p w14:paraId="1D7365E6" w14:textId="77777777" w:rsidR="004606DD" w:rsidRPr="004606DD" w:rsidRDefault="004606DD" w:rsidP="001F0A8F">
      <w:pPr>
        <w:jc w:val="both"/>
        <w:rPr>
          <w:noProof/>
        </w:rPr>
      </w:pPr>
      <w:r w:rsidRPr="004606DD">
        <w:rPr>
          <w:noProof/>
        </w:rPr>
        <w:t xml:space="preserve">2024 йил 1 апрелдан тадбиркорлик субъектларига субсидия, имтиёз ва преференциялар уларнинг рейтинг даражасидан келиб чиққан ҳолда жорий этилади. </w:t>
      </w:r>
    </w:p>
    <w:p w14:paraId="6F18E671" w14:textId="77777777" w:rsidR="004606DD" w:rsidRPr="004606DD" w:rsidRDefault="004606DD" w:rsidP="001F0A8F">
      <w:pPr>
        <w:jc w:val="both"/>
        <w:rPr>
          <w:noProof/>
        </w:rPr>
      </w:pPr>
    </w:p>
    <w:sectPr w:rsidR="004606DD" w:rsidRPr="004606DD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E5"/>
    <w:rsid w:val="000955DC"/>
    <w:rsid w:val="002E60A5"/>
    <w:rsid w:val="004606DD"/>
    <w:rsid w:val="005A3759"/>
    <w:rsid w:val="006D6BF0"/>
    <w:rsid w:val="00716E21"/>
    <w:rsid w:val="00845C46"/>
    <w:rsid w:val="008A3CCB"/>
    <w:rsid w:val="009C4C20"/>
    <w:rsid w:val="00CB3C84"/>
    <w:rsid w:val="00D8546F"/>
    <w:rsid w:val="00E81BE5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D460"/>
  <w15:chartTrackingRefBased/>
  <w15:docId w15:val="{DF1D9DFC-03FA-4D53-9EC6-6C357F0D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B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x.uz/docs/-6773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2</cp:revision>
  <dcterms:created xsi:type="dcterms:W3CDTF">2024-02-23T09:47:00Z</dcterms:created>
  <dcterms:modified xsi:type="dcterms:W3CDTF">2024-02-23T09:47:00Z</dcterms:modified>
</cp:coreProperties>
</file>